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56F0574" w:rsidR="00093CA9" w:rsidRDefault="00FA148C" w:rsidP="00093CA9">
            <w:r>
              <w:t>Gowling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FAB3608" w:rsidR="00093CA9" w:rsidRDefault="005D653E" w:rsidP="00093CA9">
            <w:r w:rsidRPr="005D653E">
              <w:t>Agricultural Methane Reduction Challenge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1C4E999" w14:textId="77777777" w:rsidR="00093CA9" w:rsidRDefault="00C5751D" w:rsidP="00093CA9">
            <w:hyperlink r:id="rId19" w:anchor="ps4" w:history="1">
              <w:r w:rsidRPr="00A66C8A">
                <w:rPr>
                  <w:rStyle w:val="Hyperlink"/>
                </w:rPr>
                <w:t>Web-archived link</w:t>
              </w:r>
            </w:hyperlink>
          </w:p>
          <w:p w14:paraId="58144049" w14:textId="77777777" w:rsidR="00C5751D" w:rsidRDefault="00C5751D" w:rsidP="00093CA9">
            <w:hyperlink r:id="rId20" w:anchor="section6" w:history="1">
              <w:r w:rsidRPr="004A7287">
                <w:rPr>
                  <w:rStyle w:val="Hyperlink"/>
                  <w:rFonts w:ascii="Calibri" w:eastAsia="Times New Roman" w:hAnsi="Calibri" w:cs="Calibri"/>
                  <w:kern w:val="0"/>
                  <w:lang w:eastAsia="en-GB"/>
                  <w14:ligatures w14:val="none"/>
                </w:rPr>
                <w:t>Web-archived link</w:t>
              </w:r>
            </w:hyperlink>
          </w:p>
          <w:p w14:paraId="1523C232" w14:textId="4B5D830D" w:rsidR="00C5751D" w:rsidRDefault="00C5751D" w:rsidP="00093CA9">
            <w:hyperlink r:id="rId21" w:history="1">
              <w:r w:rsidRPr="00C5751D">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32F533" w:rsidR="00093CA9" w:rsidRDefault="005D653E"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FB2DCC0" w14:textId="526457A8" w:rsidR="007F65D2" w:rsidRDefault="007F65D2" w:rsidP="00093CA9">
            <w:pPr>
              <w:rPr>
                <w:rFonts w:eastAsia="Times New Roman"/>
                <w:sz w:val="20"/>
                <w:szCs w:val="20"/>
                <w:lang w:val="en-CA" w:eastAsia="en-GB"/>
              </w:rPr>
            </w:pPr>
            <w:r w:rsidRPr="007F65D2">
              <w:rPr>
                <w:rFonts w:eastAsia="Times New Roman"/>
                <w:sz w:val="20"/>
                <w:szCs w:val="20"/>
                <w:lang w:eastAsia="en-GB"/>
              </w:rPr>
              <w:t>Through this initiative, up to $12 million will be awarded to innovators advancing low-cost and scalable practices, processes, and technologies designed to reduce methane emissions produced by cattle.</w:t>
            </w:r>
          </w:p>
          <w:p w14:paraId="172A70CA" w14:textId="710D20DE" w:rsidR="007F65D2" w:rsidRPr="007F65D2" w:rsidRDefault="007F65D2" w:rsidP="00093CA9">
            <w:pPr>
              <w:rPr>
                <w:rFonts w:eastAsia="Times New Roman"/>
                <w:sz w:val="20"/>
                <w:szCs w:val="20"/>
                <w:lang w:val="en-CA" w:eastAsia="en-GB"/>
              </w:rPr>
            </w:pPr>
            <w:r w:rsidRPr="007F65D2">
              <w:rPr>
                <w:rFonts w:eastAsia="Times New Roman"/>
                <w:sz w:val="20"/>
                <w:szCs w:val="20"/>
                <w:lang w:val="en-CA" w:eastAsia="en-GB"/>
              </w:rPr>
              <w:t>An independent and voluntary external review panel composed of subject matter experts (for example, producers, ranchers, representatives of private sector, stakeholder groups, academia) will assist in the assessment of applications.</w:t>
            </w:r>
          </w:p>
          <w:p w14:paraId="18257824" w14:textId="581E22D0" w:rsidR="00093CA9" w:rsidRDefault="007F65D2" w:rsidP="00093CA9">
            <w:r>
              <w:rPr>
                <w:rFonts w:eastAsia="Times New Roman"/>
                <w:sz w:val="20"/>
                <w:szCs w:val="20"/>
                <w:lang w:eastAsia="en-GB"/>
              </w:rPr>
              <w:t xml:space="preserve">Through the Methane Reduction Challenge, </w:t>
            </w:r>
            <w:r w:rsidRPr="00A72CF3">
              <w:rPr>
                <w:rFonts w:eastAsia="Times New Roman"/>
                <w:sz w:val="20"/>
                <w:szCs w:val="20"/>
                <w:lang w:eastAsia="en-GB"/>
              </w:rPr>
              <w:t xml:space="preserve">Agriculture and Agri-Food Canada (AAFC) </w:t>
            </w:r>
            <w:r>
              <w:rPr>
                <w:rFonts w:eastAsia="Times New Roman"/>
                <w:sz w:val="20"/>
                <w:szCs w:val="20"/>
                <w:lang w:eastAsia="en-GB"/>
              </w:rPr>
              <w:t>invests in</w:t>
            </w:r>
            <w:r w:rsidRPr="00A72CF3">
              <w:rPr>
                <w:rFonts w:eastAsia="Times New Roman"/>
                <w:sz w:val="20"/>
                <w:szCs w:val="20"/>
                <w:lang w:eastAsia="en-GB"/>
              </w:rPr>
              <w:t xml:space="preserve"> </w:t>
            </w:r>
            <w:r w:rsidRPr="001D0AB4">
              <w:rPr>
                <w:rFonts w:eastAsia="Times New Roman"/>
                <w:sz w:val="20"/>
                <w:szCs w:val="20"/>
                <w:lang w:eastAsia="en-GB"/>
              </w:rPr>
              <w:t>innovative, scalable and economically viable</w:t>
            </w:r>
            <w:r w:rsidRPr="00A72CF3">
              <w:rPr>
                <w:rFonts w:eastAsia="Times New Roman"/>
                <w:sz w:val="20"/>
                <w:szCs w:val="20"/>
                <w:lang w:eastAsia="en-GB"/>
              </w:rPr>
              <w:t> practices, processes, and technologies that contribute to the net reduction of enteric methane emissions from the cattle sector, specifically cow-calf operations, feedlot, and dairy</w:t>
            </w:r>
            <w:r>
              <w:rPr>
                <w:rFonts w:eastAsia="Times New Roman"/>
                <w:sz w:val="20"/>
                <w:szCs w:val="20"/>
                <w:lang w:eastAsia="en-GB"/>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BF1D64D" w:rsidR="00093CA9" w:rsidRDefault="007F65D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E5138E7" w:rsidR="00093CA9" w:rsidRPr="00173D7C" w:rsidRDefault="007F65D2"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167A771" w:rsidR="00093CA9" w:rsidRPr="00173D7C" w:rsidRDefault="00A91AE7" w:rsidP="00093CA9">
            <w:pPr>
              <w:rPr>
                <w:color w:val="000000" w:themeColor="text1"/>
              </w:rPr>
            </w:pPr>
            <w:r>
              <w:rPr>
                <w:color w:val="000000" w:themeColor="text1"/>
              </w:rPr>
              <w:t>2023 - 2028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38B59B1" w:rsidR="00093CA9" w:rsidRPr="00587FAE" w:rsidRDefault="007F65D2" w:rsidP="00093CA9">
            <w:pPr>
              <w:rPr>
                <w:color w:val="000000" w:themeColor="text1"/>
              </w:rPr>
            </w:pPr>
            <w:r>
              <w:rPr>
                <w:color w:val="000000" w:themeColor="text1"/>
              </w:rPr>
              <w:t>Project announced in 2023. Applications accepted from 2023 to 2024.</w:t>
            </w:r>
            <w:r w:rsidR="00A91AE7">
              <w:rPr>
                <w:color w:val="000000" w:themeColor="text1"/>
              </w:rPr>
              <w:t xml:space="preserve"> The challenge is ongoing as semi-finalists and finalists continue to test and measure their innovations. It is expected to end in 2028.</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B357750" w:rsidR="00093CA9" w:rsidRPr="007F65D2" w:rsidRDefault="007F65D2" w:rsidP="00093CA9">
            <w:pPr>
              <w:rPr>
                <w:lang w:val="en-CA"/>
              </w:rPr>
            </w:pPr>
            <w:r>
              <w:t xml:space="preserve">Challenge was </w:t>
            </w:r>
            <w:r w:rsidR="00A91AE7">
              <w:t>issued</w:t>
            </w:r>
            <w:r w:rsidR="00A91AE7">
              <w:rPr>
                <w:lang w:val="en-CA"/>
              </w:rPr>
              <w:t xml:space="preserve"> by Agriculture and Agri-Food Canada (federal 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D84DA70" w:rsidR="00093CA9" w:rsidRPr="006B7B0D" w:rsidRDefault="00EA3BD9" w:rsidP="00093CA9">
            <w:r>
              <w:t>The challenge is being implemented by Agriculture and Agri-Food Canada. A panel of experts assesses the projects.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BCE30F" w:rsidR="00093CA9" w:rsidRPr="006B7B0D" w:rsidRDefault="00EA3BD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55FB7B4" w:rsidR="00093CA9" w:rsidRDefault="00EA3BD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9C462D8" w:rsidR="00093CA9" w:rsidRPr="008017F9" w:rsidRDefault="00EA3BD9" w:rsidP="00093CA9">
            <w:pPr>
              <w:keepNext/>
              <w:rPr>
                <w:color w:val="000000" w:themeColor="text1"/>
              </w:rPr>
            </w:pPr>
            <w:r>
              <w:rPr>
                <w:color w:val="000000" w:themeColor="text1"/>
              </w:rPr>
              <w:t>The website for the challenge lists the semi-finalists and their innovations</w:t>
            </w:r>
            <w:r w:rsidR="003E2CD2">
              <w:rPr>
                <w:color w:val="000000" w:themeColor="text1"/>
              </w:rPr>
              <w:t xml:space="preserve"> (</w:t>
            </w:r>
            <w:hyperlink r:id="rId22" w:anchor="ps4" w:history="1">
              <w:r w:rsidR="003E2CD2" w:rsidRPr="00A66C8A">
                <w:rPr>
                  <w:rStyle w:val="Hyperlink"/>
                </w:rPr>
                <w:t>Web-archived link</w:t>
              </w:r>
            </w:hyperlink>
            <w:r w:rsidR="003E2CD2">
              <w:rPr>
                <w:color w:val="000000" w:themeColor="text1"/>
              </w:rPr>
              <w:t>)</w:t>
            </w:r>
            <w:r w:rsidR="00A66C8A">
              <w:rPr>
                <w:color w:val="000000" w:themeColor="text1"/>
              </w:rPr>
              <w:t>.</w:t>
            </w:r>
          </w:p>
        </w:tc>
      </w:tr>
    </w:tbl>
    <w:p w14:paraId="6F36141D" w14:textId="40C31FE4"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C5751D"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7F65D2" w:rsidRDefault="00107CE2" w:rsidP="00DD3144">
            <w:pPr>
              <w:rPr>
                <w:lang w:val="fr-CA"/>
              </w:rPr>
            </w:pPr>
            <w:r w:rsidRPr="007F65D2">
              <w:rPr>
                <w:lang w:val="fr-CA"/>
              </w:rPr>
              <w:t>Minimum revenue (Enter minimum revenue)</w:t>
            </w:r>
          </w:p>
        </w:tc>
        <w:tc>
          <w:tcPr>
            <w:tcW w:w="4910" w:type="dxa"/>
            <w:gridSpan w:val="7"/>
            <w:shd w:val="clear" w:color="auto" w:fill="auto"/>
            <w:vAlign w:val="center"/>
          </w:tcPr>
          <w:p w14:paraId="2518BD70" w14:textId="77777777" w:rsidR="00524D54" w:rsidRPr="007F65D2" w:rsidRDefault="00524D54" w:rsidP="00DD3144">
            <w:pPr>
              <w:rPr>
                <w:lang w:val="fr-CA"/>
              </w:rPr>
            </w:pPr>
          </w:p>
        </w:tc>
      </w:tr>
      <w:tr w:rsidR="00524D54" w:rsidRPr="00C575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C5751D"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F65D2" w:rsidRDefault="004F276F" w:rsidP="00C37D48">
            <w:pPr>
              <w:rPr>
                <w:rFonts w:ascii="Calibri" w:hAnsi="Calibri" w:cs="Calibri"/>
                <w:lang w:val="fr-CA"/>
              </w:rPr>
            </w:pPr>
            <w:r w:rsidRPr="007F65D2">
              <w:rPr>
                <w:rFonts w:ascii="Calibri" w:hAnsi="Calibri" w:cs="Calibri"/>
                <w:lang w:val="fr-CA"/>
              </w:rPr>
              <w:t>Minimum revenue (Enter minimum revenue)</w:t>
            </w:r>
          </w:p>
        </w:tc>
        <w:tc>
          <w:tcPr>
            <w:tcW w:w="4894" w:type="dxa"/>
            <w:gridSpan w:val="4"/>
            <w:shd w:val="clear" w:color="auto" w:fill="auto"/>
            <w:vAlign w:val="center"/>
          </w:tcPr>
          <w:p w14:paraId="6AD40C56" w14:textId="77777777" w:rsidR="004F276F" w:rsidRPr="007F65D2" w:rsidRDefault="004F276F" w:rsidP="00C37D48">
            <w:pPr>
              <w:rPr>
                <w:rFonts w:ascii="Calibri" w:hAnsi="Calibri" w:cs="Calibri"/>
                <w:lang w:val="fr-CA"/>
              </w:rPr>
            </w:pPr>
          </w:p>
        </w:tc>
      </w:tr>
      <w:tr w:rsidR="004F276F" w:rsidRPr="00C575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5751D"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F65D2" w:rsidRDefault="00C66EE0" w:rsidP="00610F28">
            <w:pPr>
              <w:rPr>
                <w:rFonts w:ascii="Calibri" w:hAnsi="Calibri" w:cs="Calibri"/>
                <w:lang w:val="fr-CA"/>
              </w:rPr>
            </w:pPr>
            <w:r w:rsidRPr="007F65D2">
              <w:rPr>
                <w:rFonts w:ascii="Calibri" w:hAnsi="Calibri" w:cs="Calibri"/>
                <w:lang w:val="fr-CA"/>
              </w:rPr>
              <w:t>Minimum revenue (Enter minimum revenue)</w:t>
            </w:r>
          </w:p>
        </w:tc>
        <w:tc>
          <w:tcPr>
            <w:tcW w:w="5220" w:type="dxa"/>
            <w:gridSpan w:val="3"/>
            <w:shd w:val="clear" w:color="auto" w:fill="auto"/>
            <w:vAlign w:val="center"/>
          </w:tcPr>
          <w:p w14:paraId="6BA41E6D" w14:textId="77777777" w:rsidR="00C66EE0" w:rsidRPr="007F65D2" w:rsidRDefault="00C66EE0" w:rsidP="00610F28">
            <w:pPr>
              <w:rPr>
                <w:rFonts w:ascii="Calibri" w:hAnsi="Calibri" w:cs="Calibri"/>
                <w:lang w:val="fr-CA"/>
              </w:rPr>
            </w:pPr>
          </w:p>
        </w:tc>
      </w:tr>
      <w:tr w:rsidR="00241257" w:rsidRPr="00C575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5751D"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7F65D2" w:rsidRDefault="00092534" w:rsidP="00CF2E7C">
            <w:pPr>
              <w:rPr>
                <w:rFonts w:ascii="Calibri" w:hAnsi="Calibri" w:cs="Calibri"/>
                <w:lang w:val="fr-CA"/>
              </w:rPr>
            </w:pPr>
            <w:r w:rsidRPr="007F65D2">
              <w:rPr>
                <w:rFonts w:ascii="Calibri" w:hAnsi="Calibri" w:cs="Calibri"/>
                <w:lang w:val="fr-CA"/>
              </w:rPr>
              <w:t>Minimum revenue (Enter minimum revenue)</w:t>
            </w:r>
          </w:p>
        </w:tc>
        <w:tc>
          <w:tcPr>
            <w:tcW w:w="4983" w:type="dxa"/>
            <w:gridSpan w:val="5"/>
            <w:shd w:val="clear" w:color="auto" w:fill="auto"/>
            <w:vAlign w:val="center"/>
          </w:tcPr>
          <w:p w14:paraId="7AD6A409" w14:textId="77777777" w:rsidR="00092534" w:rsidRPr="007F65D2" w:rsidRDefault="00092534" w:rsidP="00CF2E7C">
            <w:pPr>
              <w:rPr>
                <w:rFonts w:ascii="Calibri" w:hAnsi="Calibri" w:cs="Calibri"/>
                <w:lang w:val="fr-CA"/>
              </w:rPr>
            </w:pPr>
          </w:p>
        </w:tc>
      </w:tr>
      <w:tr w:rsidR="00092534" w:rsidRPr="00C5751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5751D"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F65D2" w:rsidRDefault="00DD292A" w:rsidP="00CF2E7C">
            <w:pPr>
              <w:rPr>
                <w:rFonts w:ascii="Calibri" w:hAnsi="Calibri" w:cs="Calibri"/>
                <w:lang w:val="fr-CA"/>
              </w:rPr>
            </w:pPr>
            <w:r w:rsidRPr="007F65D2">
              <w:rPr>
                <w:rFonts w:ascii="Calibri" w:hAnsi="Calibri" w:cs="Calibri"/>
                <w:lang w:val="fr-CA"/>
              </w:rPr>
              <w:t>Minimum revenue (Enter minimum revenue)</w:t>
            </w:r>
          </w:p>
        </w:tc>
        <w:tc>
          <w:tcPr>
            <w:tcW w:w="4993" w:type="dxa"/>
            <w:gridSpan w:val="6"/>
            <w:shd w:val="clear" w:color="auto" w:fill="auto"/>
            <w:vAlign w:val="center"/>
          </w:tcPr>
          <w:p w14:paraId="5A15330D" w14:textId="77777777" w:rsidR="00DD292A" w:rsidRPr="007F65D2" w:rsidRDefault="00DD292A" w:rsidP="00CF2E7C">
            <w:pPr>
              <w:rPr>
                <w:rFonts w:ascii="Calibri" w:hAnsi="Calibri" w:cs="Calibri"/>
                <w:lang w:val="fr-CA"/>
              </w:rPr>
            </w:pPr>
          </w:p>
        </w:tc>
      </w:tr>
      <w:tr w:rsidR="00DD292A" w:rsidRPr="00C5751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F65D2"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F65D2" w:rsidRDefault="002F0752" w:rsidP="00CF2E7C">
            <w:pPr>
              <w:rPr>
                <w:rFonts w:ascii="Calibri" w:hAnsi="Calibri" w:cs="Calibri"/>
                <w:lang w:val="fr-CA"/>
              </w:rPr>
            </w:pPr>
            <w:r w:rsidRPr="007F65D2">
              <w:rPr>
                <w:rFonts w:ascii="Calibri" w:hAnsi="Calibri" w:cs="Calibri"/>
                <w:lang w:val="fr-CA"/>
              </w:rPr>
              <w:t>Minimum revenue (Enter minimum revenue)</w:t>
            </w:r>
          </w:p>
        </w:tc>
        <w:tc>
          <w:tcPr>
            <w:tcW w:w="4447" w:type="dxa"/>
            <w:gridSpan w:val="3"/>
            <w:shd w:val="clear" w:color="auto" w:fill="auto"/>
            <w:vAlign w:val="center"/>
          </w:tcPr>
          <w:p w14:paraId="63712777" w14:textId="77777777" w:rsidR="002F0752" w:rsidRPr="007F65D2" w:rsidRDefault="002F0752" w:rsidP="00CF2E7C">
            <w:pPr>
              <w:rPr>
                <w:rFonts w:ascii="Calibri" w:hAnsi="Calibri" w:cs="Calibri"/>
                <w:lang w:val="fr-CA"/>
              </w:rPr>
            </w:pPr>
          </w:p>
        </w:tc>
      </w:tr>
      <w:tr w:rsidR="002F0752" w:rsidRPr="007F65D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3E10C126" w:rsidR="002F0752" w:rsidRPr="00CF2E7C" w:rsidRDefault="00A66C8A"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23CEAFFD" w:rsidR="002F0752" w:rsidRPr="00CF2E7C" w:rsidRDefault="00A66C8A" w:rsidP="00CF2E7C">
            <w:pPr>
              <w:rPr>
                <w:rFonts w:ascii="Calibri" w:hAnsi="Calibri" w:cs="Calibri"/>
              </w:rPr>
            </w:pPr>
            <w:r>
              <w:rPr>
                <w:rFonts w:ascii="Calibri" w:hAnsi="Calibri" w:cs="Calibri"/>
              </w:rPr>
              <w:t>X</w:t>
            </w: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4B4246F0"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48A850B6"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C2D22B1"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A98D290"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03D2DEAB"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4BB4FF5E"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9B58A4B"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44875495"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6C4C35B"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15872AC4" w:rsidR="002F0752" w:rsidRPr="00CF2E7C" w:rsidRDefault="00A66C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3F9F247C"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3C86C4B0" w:rsidR="002F0752" w:rsidRPr="00CF2E7C" w:rsidRDefault="00F36552" w:rsidP="00CF2E7C">
            <w:pPr>
              <w:rPr>
                <w:rFonts w:ascii="Calibri" w:eastAsia="Calibri" w:hAnsi="Calibri" w:cs="Calibri"/>
                <w:color w:val="000000" w:themeColor="text1"/>
              </w:rPr>
            </w:pPr>
            <w:r w:rsidRPr="00F36552">
              <w:rPr>
                <w:rFonts w:ascii="Calibri" w:eastAsia="Calibri" w:hAnsi="Calibri" w:cs="Calibri"/>
                <w:color w:val="000000" w:themeColor="text1"/>
              </w:rPr>
              <w:t>Through th</w:t>
            </w:r>
            <w:r>
              <w:rPr>
                <w:rFonts w:ascii="Calibri" w:eastAsia="Calibri" w:hAnsi="Calibri" w:cs="Calibri"/>
                <w:color w:val="000000" w:themeColor="text1"/>
              </w:rPr>
              <w:t>e challenge</w:t>
            </w:r>
            <w:r w:rsidRPr="00F36552">
              <w:rPr>
                <w:rFonts w:ascii="Calibri" w:eastAsia="Calibri" w:hAnsi="Calibri" w:cs="Calibri"/>
                <w:color w:val="000000" w:themeColor="text1"/>
              </w:rPr>
              <w:t xml:space="preserve"> up to $12 million will be awarded to innovators advancing low-cost and scalable practices, processes, and technologies designed to reduce methane emissions produced by cattle.</w:t>
            </w:r>
            <w:r>
              <w:rPr>
                <w:rFonts w:ascii="Calibri" w:eastAsia="Calibri" w:hAnsi="Calibri" w:cs="Calibri"/>
                <w:color w:val="000000" w:themeColor="text1"/>
              </w:rPr>
              <w:t xml:space="preserve"> The ministry hopes these methane-reducing technologies will proliferate in the agricultural industry.</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lastRenderedPageBreak/>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66F7612"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4A91AA2"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D11535F"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CB8649E" w:rsidR="002F0752" w:rsidRPr="00CF2E7C" w:rsidRDefault="00925A2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68F8B3AC"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2811C91E"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D5D527F"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032C0BC"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0618A3AC"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A4BB9E0"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626AFA6"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52D5516"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36CDAD2" w:rsidR="002F0752" w:rsidRPr="00CF2E7C" w:rsidRDefault="00925A29"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52135A05"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B714057"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52BE313B"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6573864A" w:rsidR="002F0752" w:rsidRPr="00CF2E7C" w:rsidRDefault="00925A2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42BF07C" w:rsidR="002F0752" w:rsidRPr="00CF2E7C" w:rsidRDefault="00DC168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4B5AC4C" w:rsidR="002F0752" w:rsidRPr="00CF2E7C" w:rsidRDefault="00DC168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89FC523" w:rsidR="002F0752" w:rsidRPr="00CF2E7C" w:rsidRDefault="00DC168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3FA426DC" w:rsidR="002F0752" w:rsidRPr="00CF2E7C" w:rsidRDefault="00DC1680"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r</w:t>
            </w:r>
            <w:r w:rsidRPr="00DC1680">
              <w:rPr>
                <w:rFonts w:ascii="Calibri" w:eastAsia="Times New Roman" w:hAnsi="Calibri" w:cs="Calibri"/>
                <w:kern w:val="0"/>
                <w:lang w:eastAsia="en-GB"/>
                <w14:ligatures w14:val="none"/>
              </w:rPr>
              <w:t xml:space="preserve">esults achieved through the </w:t>
            </w:r>
            <w:r>
              <w:rPr>
                <w:rFonts w:ascii="Calibri" w:eastAsia="Times New Roman" w:hAnsi="Calibri" w:cs="Calibri"/>
                <w:kern w:val="0"/>
                <w:lang w:eastAsia="en-GB"/>
                <w14:ligatures w14:val="none"/>
              </w:rPr>
              <w:t>c</w:t>
            </w:r>
            <w:r w:rsidRPr="00DC1680">
              <w:rPr>
                <w:rFonts w:ascii="Calibri" w:eastAsia="Times New Roman" w:hAnsi="Calibri" w:cs="Calibri"/>
                <w:kern w:val="0"/>
                <w:lang w:eastAsia="en-GB"/>
                <w14:ligatures w14:val="none"/>
              </w:rPr>
              <w:t>hallenge will contribute to Canada’s efforts in reducing methane emissions, thereby supporting its commitment towards the Global Methane Pledge which aims to reduce global methane emissions by 30% below 2020 levels by 2030</w:t>
            </w:r>
            <w:r>
              <w:rPr>
                <w:rFonts w:ascii="Calibri" w:eastAsia="Times New Roman" w:hAnsi="Calibri" w:cs="Calibri"/>
                <w:kern w:val="0"/>
                <w:lang w:eastAsia="en-GB"/>
                <w14:ligatures w14:val="none"/>
              </w:rPr>
              <w:t xml:space="preserve"> (</w:t>
            </w:r>
            <w:hyperlink r:id="rId25" w:anchor="section6" w:history="1">
              <w:r w:rsidRPr="004A7287">
                <w:rPr>
                  <w:rStyle w:val="Hyperlink"/>
                  <w:rFonts w:ascii="Calibri" w:eastAsia="Times New Roman" w:hAnsi="Calibri" w:cs="Calibri"/>
                  <w:kern w:val="0"/>
                  <w:lang w:eastAsia="en-GB"/>
                  <w14:ligatures w14:val="none"/>
                </w:rPr>
                <w:t>Web-archived link</w:t>
              </w:r>
            </w:hyperlink>
            <w:r>
              <w:rPr>
                <w:rFonts w:ascii="Calibri" w:eastAsia="Times New Roman" w:hAnsi="Calibri" w:cs="Calibri"/>
                <w:kern w:val="0"/>
                <w:lang w:eastAsia="en-GB"/>
                <w14:ligatures w14:val="none"/>
              </w:rPr>
              <w:t>)</w:t>
            </w:r>
            <w:r w:rsidRPr="00DC1680">
              <w:rPr>
                <w:rFonts w:ascii="Calibri" w:eastAsia="Times New Roman" w:hAnsi="Calibri" w:cs="Calibri"/>
                <w:kern w:val="0"/>
                <w:lang w:eastAsia="en-GB"/>
                <w14:ligatures w14:val="none"/>
              </w:rPr>
              <w:t>.</w:t>
            </w: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E84355" w14:textId="77777777" w:rsidR="00AA39D2" w:rsidRDefault="00AA39D2" w:rsidP="00874E39">
      <w:r>
        <w:separator/>
      </w:r>
    </w:p>
  </w:endnote>
  <w:endnote w:type="continuationSeparator" w:id="0">
    <w:p w14:paraId="09695617" w14:textId="77777777" w:rsidR="00AA39D2" w:rsidRDefault="00AA39D2" w:rsidP="00874E39">
      <w:r>
        <w:continuationSeparator/>
      </w:r>
    </w:p>
  </w:endnote>
  <w:endnote w:type="continuationNotice" w:id="1">
    <w:p w14:paraId="2A0519AC" w14:textId="77777777" w:rsidR="00AA39D2" w:rsidRDefault="00AA39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6DC243B"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925A29">
          <w:rPr>
            <w:rStyle w:val="PageNumber"/>
            <w:noProof/>
          </w:rPr>
          <w:t>1</w: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62896654"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r w:rsidR="00C5751D">
      <w:rPr>
        <w:noProof/>
        <w:lang w:val="en-CA" w:eastAsia="en-CA"/>
      </w:rPr>
      <w:pict w14:anchorId="48A18D6B">
        <v:shapetype id="_x0000_t202" coordsize="21600,21600" o:spt="202" path="m,l,21600r21600,l21600,xe">
          <v:stroke joinstyle="miter"/>
          <v:path gradientshapeok="t" o:connecttype="rect"/>
        </v:shapetype>
        <v:shape id="zzmpTrailer_1078_19" o:spid="_x0000_s1025" type="#_x0000_t202" style="position:absolute;margin-left:0;margin-top:0;width:201.6pt;height:20.15pt;z-index:-2516561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" filled="f" stroked="f">
          <v:textbox inset="0,0,0,0">
            <w:txbxContent>
              <w:p w14:paraId="78BB15A3" w14:textId="118903F1" w:rsidR="00925A29" w:rsidRDefault="00925A29">
                <w:pPr>
                  <w:pStyle w:val="MacPacTrailer"/>
                </w:pPr>
                <w:r>
                  <w:t>69096757\1</w:t>
                </w:r>
              </w:p>
              <w:p w14:paraId="3C3A1144" w14:textId="6A63C805" w:rsidR="00925A29" w:rsidRDefault="00925A29">
                <w:pPr>
                  <w:pStyle w:val="MacPacTrailer"/>
                </w:pPr>
                <w:r>
                  <w:t xml:space="preserve">07/07/25 10:53AM </w:t>
                </w:r>
              </w:p>
            </w:txbxContent>
          </v:textbox>
          <w10:wrap anchorx="margin"/>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61059054"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r w:rsidR="00C5751D">
      <w:rPr>
        <w:noProof/>
        <w:lang w:val="en-CA" w:eastAsia="en-CA"/>
      </w:rPr>
      <w:pict w14:anchorId="2C748B7D">
        <v:shapetype id="_x0000_t202" coordsize="21600,21600" o:spt="202" path="m,l,21600r21600,l21600,xe">
          <v:stroke joinstyle="miter"/>
          <v:path gradientshapeok="t" o:connecttype="rect"/>
        </v:shapetype>
        <v:shape id="zzmpTrailer_1078_1B" o:spid="_x0000_s1026" type="#_x0000_t202" style="position:absolute;left:0;text-align:left;margin-left:0;margin-top:0;width:201.6pt;height:20.15pt;z-index:-2516541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" filled="f" stroked="f">
          <v:textbox inset="0,0,0,0">
            <w:txbxContent>
              <w:p w14:paraId="0E17F755" w14:textId="153814FB" w:rsidR="00925A29" w:rsidRDefault="00925A29">
                <w:pPr>
                  <w:pStyle w:val="MacPacTrailer"/>
                </w:pPr>
                <w:r>
                  <w:t>69096757\1</w:t>
                </w:r>
              </w:p>
              <w:p w14:paraId="48781ED7" w14:textId="4B6A85B3" w:rsidR="00925A29" w:rsidRDefault="00925A29">
                <w:pPr>
                  <w:pStyle w:val="MacPacTrailer"/>
                </w:pPr>
                <w:r>
                  <w:t xml:space="preserve">07/07/25 10:53AM </w:t>
                </w:r>
              </w:p>
            </w:txbxContent>
          </v:textbox>
          <w10:wrap anchorx="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E29FF2" w14:textId="77777777" w:rsidR="00AA39D2" w:rsidRDefault="00AA39D2" w:rsidP="00874E39">
      <w:r>
        <w:separator/>
      </w:r>
    </w:p>
  </w:footnote>
  <w:footnote w:type="continuationSeparator" w:id="0">
    <w:p w14:paraId="251C8CB7" w14:textId="77777777" w:rsidR="00AA39D2" w:rsidRDefault="00AA39D2" w:rsidP="00874E39">
      <w:r>
        <w:continuationSeparator/>
      </w:r>
    </w:p>
  </w:footnote>
  <w:footnote w:type="continuationNotice" w:id="1">
    <w:p w14:paraId="1CCAC223" w14:textId="77777777" w:rsidR="00AA39D2" w:rsidRDefault="00AA39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A32628" w14:textId="77777777" w:rsidR="00925A29" w:rsidRDefault="00925A2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FCB545" w14:textId="77777777" w:rsidR="00925A29" w:rsidRDefault="00925A2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ACTIVE_CA||1~69096757||2~1||3~CA_Agricultural Methane Reduction_Gowling||5~REEDERG||6~REEDERG||7~WORDX||8~WORK||10~2025-07-07 2:55:34 PM||11~2025-06-25 2:03:49 PM||13~3152976||14~False||17~public||18~CASTROA||19~CASTROA||21~True||22~True||23~False||25~264314||26~G10054536||27~081||28~REEDERG||29~EN||53~ENV||54~ENV04||60~Oxford Climate Policy Hub||61~Oxford Climate Policy Monitor||62~Toronto||64~English||72~Environmental &amp; Nat Resources||73~Environmental (General)||74~Reeder, Graham||75~Reeder, Graham||76~WORD 2007||77~Work Product / Docs liés au mandat||82~docx||85~2025-07-07 2:55:37 PM||99~0001-01-01 12:00:00 AM||106~C:\Users\castroa\AppData\Roaming\iManage\Work\Recent\Oxford Climate Policy Hub - Oxford Climate Policy Monitor (264314-G10054536)\CA_Agricultural Methane Reduction_Gowling(69096757.1).docx||107~0001-01-01 12:00:00 AM||109~2025-07-07 3:01:44 PM||113~2025-06-25 2:03:49 PM||114~2025-07-07 2:55:34 PM||124~False||"/>
    <w:docVar w:name="ForteTempFile" w:val="C:\Users\williamb\AppData\Local\Temp\bec027d0-365a-4ee4-a8cf-8b1115e08595.docx"/>
    <w:docVar w:name="zzmp10LastTrailerInserted" w:val="^`~#mp!@XH0#9┛┨7@8ŗmQ⌑ÉD⌓MãVpm2UóFp‛Ɩ_/Ü!bx/⌄ E­5pÀ÷B@B‛kîÎ0‣I-&amp;+(4LfFg}(!‷⌚²¸*ìTGaÌO‽ìÑ†Ŧ⌘…⌃ÒH«³§5\îË„3Ø⌠kbé⌟{⌕q⌕”\âX⌜»*Oøç⌑Xî·Þ⌐Ö ⌑B‥Æ„X,⌙ð&lt;Ý3}^è?m?îÊ;‫Âv¬6 Mü‴Y8e4ˊJÕè⌂`?Í_;;c_011"/>
    <w:docVar w:name="zzmp10LastTrailerInserted_1078" w:val="^`~#mp!@XH0#9┛┨7@8ŗmQ⌑ÉD⌓MãVpm2UóFp‛Ɩ_/Ü!bx/⌄ E­5pÀ÷B@B‛kîÎ0‣I-&amp;+(4LfFg}(!‷⌚²¸*ìTGaÌO‽ìÑ†Ŧ⌘…⌃ÒH«³§5\îË„3Ø⌠kbé⌟{⌕q⌕”\âX⌜»*Oøç⌑Xî·Þ⌐Ö ⌑B‥Æ„X,⌙ð&lt;Ý3}^è?m?îÊ;‫Âv¬6 Mü‴Y8e4ˊJÕè⌂`?Í_;;c_011"/>
    <w:docVar w:name="zzmp10mSEGsValidated" w:val="1"/>
    <w:docVar w:name="zzmpCompatibilityMode" w:val="15"/>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2CD2"/>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287"/>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9E6"/>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692"/>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653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5D2"/>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A29"/>
    <w:rsid w:val="00926863"/>
    <w:rsid w:val="00926D7F"/>
    <w:rsid w:val="009307C9"/>
    <w:rsid w:val="0093086E"/>
    <w:rsid w:val="00931F08"/>
    <w:rsid w:val="00932230"/>
    <w:rsid w:val="00932C95"/>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C8A"/>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AE7"/>
    <w:rsid w:val="00A93112"/>
    <w:rsid w:val="00A932DE"/>
    <w:rsid w:val="00A9656E"/>
    <w:rsid w:val="00AA186B"/>
    <w:rsid w:val="00AA38F6"/>
    <w:rsid w:val="00AA39D2"/>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0E9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51D"/>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680"/>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3BD9"/>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552"/>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48C"/>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attachedSchema w:val="urn-legalmacpac-data/10"/>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MacPacTrailer">
    <w:name w:val="MacPac Trailer"/>
    <w:rsid w:val="00925A29"/>
    <w:pPr>
      <w:widowControl w:val="0"/>
      <w:spacing w:line="200" w:lineRule="exact"/>
    </w:pPr>
    <w:rPr>
      <w:rFonts w:ascii="Arial" w:eastAsia="Times New Roman" w:hAnsi="Arial" w:cs="Times New Roman"/>
      <w:kern w:val="0"/>
      <w:sz w:val="16"/>
      <w:szCs w:val="22"/>
      <w:lang w:val="en-US"/>
      <w14:ligatures w14:val="none"/>
    </w:rPr>
  </w:style>
  <w:style w:type="character" w:styleId="PlaceholderText">
    <w:name w:val="Placeholder Text"/>
    <w:basedOn w:val="DefaultParagraphFont"/>
    <w:uiPriority w:val="99"/>
    <w:semiHidden/>
    <w:rsid w:val="00925A29"/>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189316">
      <w:bodyDiv w:val="1"/>
      <w:marLeft w:val="0"/>
      <w:marRight w:val="0"/>
      <w:marTop w:val="0"/>
      <w:marBottom w:val="0"/>
      <w:divBdr>
        <w:top w:val="none" w:sz="0" w:space="0" w:color="auto"/>
        <w:left w:val="none" w:sz="0" w:space="0" w:color="auto"/>
        <w:bottom w:val="none" w:sz="0" w:space="0" w:color="auto"/>
        <w:right w:val="none" w:sz="0" w:space="0" w:color="auto"/>
      </w:divBdr>
    </w:div>
    <w:div w:id="110102672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s://web.archive.org/web/20241214051819/https:/www.canada.ca/en/agriculture-agri-food/news/2023/11/agriculture-and-agri-food-canada-launches-new-agricultural-methane-reduction-challenge.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40221142724/https:/impact.canada.ca/en/challenges/methanechallenge/applicant-guide"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40221142724/https:/impact.canada.ca/en/challenges/methanechallenge/applicant-gui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707143658/https:/impact.canada.ca/en/challenges/methanechalleng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707143658/https:/impact.canada.ca/en/challenges/methanechallenge"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111</Pages>
  <Words>20710</Words>
  <Characters>127574</Characters>
  <Application>Microsoft Office Word</Application>
  <DocSecurity>0</DocSecurity>
  <Lines>8504</Lines>
  <Paragraphs>2965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Castro, Anastasia</cp:lastModifiedBy>
  <cp:revision>5</cp:revision>
  <cp:lastPrinted>2025-03-21T00:14:00Z</cp:lastPrinted>
  <dcterms:created xsi:type="dcterms:W3CDTF">2025-06-25T13:21:00Z</dcterms:created>
  <dcterms:modified xsi:type="dcterms:W3CDTF">2025-07-07T15:04:00Z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